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2BD" w:rsidRDefault="005D12BD" w:rsidP="005D12BD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-691515</wp:posOffset>
            </wp:positionV>
            <wp:extent cx="7505700" cy="10639425"/>
            <wp:effectExtent l="19050" t="0" r="0" b="0"/>
            <wp:wrapNone/>
            <wp:docPr id="2" name="Рисунок 1" descr="fd5dd4be9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5dd4be91f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128C">
        <w:rPr>
          <w:noProof/>
          <w:lang w:eastAsia="en-US"/>
        </w:rPr>
        <w:pict>
          <v:shapetype id="_x0000_t139" coordsize="21600,21600" o:spt="139" adj="10800" path="m,l10800,,21600,m0@0l10800,21600,21600@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2;10800,21600;16200,@2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26" type="#_x0000_t139" style="position:absolute;margin-left:0;margin-top:134.55pt;width:489pt;height:260.25pt;z-index:251660288;mso-position-horizontal-relative:text;mso-position-vertical-relative:text" fillcolor="#00b050" stroked="f">
            <v:shadow color="#868686"/>
            <v:textpath style="font-family:&quot;Arial Black&quot;;v-text-kern:t" trim="t" fitpath="t" string="Здоровье  первоклассника."/>
          </v:shape>
        </w:pict>
      </w: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Pr="005D12BD" w:rsidRDefault="005D12BD" w:rsidP="005D12BD">
      <w:pPr>
        <w:jc w:val="center"/>
        <w:rPr>
          <w:noProof/>
          <w:sz w:val="36"/>
          <w:szCs w:val="36"/>
        </w:rPr>
      </w:pPr>
      <w:r w:rsidRPr="005D12BD">
        <w:rPr>
          <w:rFonts w:ascii="Verdana" w:hAnsi="Verdana"/>
          <w:color w:val="000000"/>
          <w:sz w:val="36"/>
          <w:szCs w:val="36"/>
          <w:shd w:val="clear" w:color="auto" w:fill="FFFFFF"/>
        </w:rPr>
        <w:lastRenderedPageBreak/>
        <w:t>Младший школьный возраст — сложный период в жизни ребенка. Это время роста и совершенствования всех систем детского организма, в первую очередь – костно-мышечной, сердечно - сосудистой, нервной. В связи с переходом к школьной жизни изменяется режим дня. Появляются новые обязанности, связанные с обучением, что требует от первоклассника определенной усидчивости, концентрации внимания. </w:t>
      </w:r>
      <w:r w:rsidRPr="005D12BD">
        <w:rPr>
          <w:rFonts w:ascii="Verdana" w:hAnsi="Verdana"/>
          <w:color w:val="000000"/>
          <w:sz w:val="36"/>
          <w:szCs w:val="36"/>
        </w:rPr>
        <w:br/>
      </w:r>
      <w:r w:rsidRPr="005D12BD">
        <w:rPr>
          <w:rFonts w:ascii="Verdana" w:hAnsi="Verdana"/>
          <w:color w:val="000000"/>
          <w:sz w:val="36"/>
          <w:szCs w:val="36"/>
        </w:rPr>
        <w:br/>
      </w:r>
      <w:r w:rsidRPr="005D12BD">
        <w:rPr>
          <w:rFonts w:ascii="Verdana" w:hAnsi="Verdana"/>
          <w:color w:val="000000"/>
          <w:sz w:val="36"/>
          <w:szCs w:val="36"/>
          <w:shd w:val="clear" w:color="auto" w:fill="FFFFFF"/>
        </w:rPr>
        <w:t>Кроме этого, ребенок попадает в новый коллектив, ему приходится учиться строить отношения со своими одноклассниками и школьными учителями. Период адаптации к школьной жизни в таких условиях затягивается на несколько месяцев и не всегда протекает гладко, что проявляется в возникновении повышенной утомляемости, нарушениях сна, капризности, нежелании ходить в школу. Меняем режим питания и отдыха</w:t>
      </w:r>
      <w:r w:rsidRPr="005D12BD">
        <w:rPr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-691515</wp:posOffset>
            </wp:positionV>
            <wp:extent cx="7458075" cy="10639425"/>
            <wp:effectExtent l="19050" t="0" r="9525" b="0"/>
            <wp:wrapNone/>
            <wp:docPr id="3" name="Рисунок 2" descr="fd5dd4be9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5dd4be91f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5D12BD" w:rsidRDefault="005D12BD" w:rsidP="005D12BD">
      <w:pPr>
        <w:rPr>
          <w:noProof/>
        </w:rPr>
      </w:pPr>
    </w:p>
    <w:p w:rsidR="00B5641F" w:rsidRPr="00B5641F" w:rsidRDefault="00B5641F" w:rsidP="00B5641F">
      <w:pPr>
        <w:jc w:val="center"/>
        <w:rPr>
          <w:rFonts w:ascii="Verdana" w:hAnsi="Verdana"/>
          <w:noProof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-691515</wp:posOffset>
            </wp:positionV>
            <wp:extent cx="7505700" cy="10639425"/>
            <wp:effectExtent l="19050" t="0" r="0" b="0"/>
            <wp:wrapNone/>
            <wp:docPr id="4" name="Рисунок 3" descr="fd5dd4be9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5dd4be91f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641F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Постарайтесь максимально приблизить режим дня и питания вашего ребенка к школьному режиму. Заранее узнайте, в какую смену будет учиться будущий первоклассник, как будет организовано питание детей в школе. Продумайте заранее, планируете ли вы посещение ребенком группы продленного дня, спортивной секции, кружков детского творчества и других внешкольных развивающих занятий. </w:t>
      </w:r>
    </w:p>
    <w:p w:rsidR="00B5641F" w:rsidRDefault="00B5641F" w:rsidP="00B5641F">
      <w:pPr>
        <w:jc w:val="center"/>
        <w:rPr>
          <w:rFonts w:ascii="Verdana" w:hAnsi="Verdana"/>
          <w:i/>
          <w:color w:val="000000"/>
          <w:sz w:val="28"/>
          <w:szCs w:val="28"/>
          <w:shd w:val="clear" w:color="auto" w:fill="FFFFFF"/>
        </w:rPr>
      </w:pPr>
      <w:r w:rsidRPr="00B5641F">
        <w:rPr>
          <w:rFonts w:ascii="Verdana" w:hAnsi="Verdana"/>
          <w:color w:val="000000"/>
          <w:sz w:val="28"/>
          <w:szCs w:val="28"/>
          <w:u w:val="single"/>
          <w:shd w:val="clear" w:color="auto" w:fill="FFFFFF"/>
        </w:rPr>
        <w:t>После этого составьте режим сна, и питания ребенка с учетом следующих правил: </w:t>
      </w:r>
      <w:r w:rsidRPr="00B5641F">
        <w:rPr>
          <w:rFonts w:ascii="Verdana" w:hAnsi="Verdana"/>
          <w:color w:val="000000"/>
          <w:sz w:val="28"/>
          <w:szCs w:val="28"/>
          <w:u w:val="single"/>
        </w:rPr>
        <w:br/>
      </w:r>
      <w:r w:rsidRPr="00B5641F">
        <w:rPr>
          <w:rFonts w:ascii="Verdana" w:hAnsi="Verdana"/>
          <w:i/>
          <w:color w:val="000000"/>
          <w:sz w:val="28"/>
          <w:szCs w:val="28"/>
          <w:shd w:val="clear" w:color="auto" w:fill="FFFFFF"/>
        </w:rPr>
        <w:t>1. Ночной сон должен составлять 9,5-10,5 часов. </w:t>
      </w:r>
      <w:r w:rsidRPr="00B5641F">
        <w:rPr>
          <w:rFonts w:ascii="Verdana" w:hAnsi="Verdana"/>
          <w:i/>
          <w:color w:val="000000"/>
          <w:sz w:val="28"/>
          <w:szCs w:val="28"/>
        </w:rPr>
        <w:br/>
      </w:r>
      <w:r w:rsidRPr="00B5641F">
        <w:rPr>
          <w:rFonts w:ascii="Verdana" w:hAnsi="Verdana"/>
          <w:i/>
          <w:color w:val="000000"/>
          <w:sz w:val="28"/>
          <w:szCs w:val="28"/>
          <w:shd w:val="clear" w:color="auto" w:fill="FFFFFF"/>
        </w:rPr>
        <w:t>2. Утренний подъем должен приходиться на одно и то же время, но не позднее 8 часов. </w:t>
      </w:r>
      <w:r w:rsidRPr="00B5641F">
        <w:rPr>
          <w:rFonts w:ascii="Verdana" w:hAnsi="Verdana"/>
          <w:i/>
          <w:color w:val="000000"/>
          <w:sz w:val="28"/>
          <w:szCs w:val="28"/>
        </w:rPr>
        <w:br/>
      </w:r>
      <w:r w:rsidRPr="00B5641F">
        <w:rPr>
          <w:rFonts w:ascii="Verdana" w:hAnsi="Verdana"/>
          <w:i/>
          <w:color w:val="000000"/>
          <w:sz w:val="28"/>
          <w:szCs w:val="28"/>
          <w:shd w:val="clear" w:color="auto" w:fill="FFFFFF"/>
        </w:rPr>
        <w:t>3. Отход ко сну должен быть не позднее 22 часов. </w:t>
      </w:r>
      <w:r w:rsidRPr="00B5641F">
        <w:rPr>
          <w:rFonts w:ascii="Verdana" w:hAnsi="Verdana"/>
          <w:i/>
          <w:color w:val="000000"/>
          <w:sz w:val="28"/>
          <w:szCs w:val="28"/>
        </w:rPr>
        <w:br/>
      </w:r>
      <w:r w:rsidRPr="00B5641F">
        <w:rPr>
          <w:rFonts w:ascii="Verdana" w:hAnsi="Verdana"/>
          <w:i/>
          <w:color w:val="000000"/>
          <w:sz w:val="28"/>
          <w:szCs w:val="28"/>
          <w:shd w:val="clear" w:color="auto" w:fill="FFFFFF"/>
        </w:rPr>
        <w:t>4. На послеобеденные часы следует запланировать дневной сон (отдых) продолжительностью 40-90 мин. </w:t>
      </w:r>
      <w:r w:rsidRPr="00B5641F">
        <w:rPr>
          <w:rFonts w:ascii="Verdana" w:hAnsi="Verdana"/>
          <w:i/>
          <w:color w:val="000000"/>
          <w:sz w:val="28"/>
          <w:szCs w:val="28"/>
        </w:rPr>
        <w:br/>
      </w:r>
      <w:r w:rsidRPr="00B5641F">
        <w:rPr>
          <w:rFonts w:ascii="Verdana" w:hAnsi="Verdana"/>
          <w:i/>
          <w:color w:val="000000"/>
          <w:sz w:val="28"/>
          <w:szCs w:val="28"/>
          <w:shd w:val="clear" w:color="auto" w:fill="FFFFFF"/>
        </w:rPr>
        <w:t>5. Предусматривается 5-6-разовое питание с обязательным завтраком. </w:t>
      </w:r>
      <w:r w:rsidRPr="00B5641F">
        <w:rPr>
          <w:rFonts w:ascii="Verdana" w:hAnsi="Verdana"/>
          <w:i/>
          <w:color w:val="000000"/>
          <w:sz w:val="28"/>
          <w:szCs w:val="28"/>
        </w:rPr>
        <w:br/>
      </w:r>
      <w:r w:rsidRPr="00B5641F">
        <w:rPr>
          <w:rFonts w:ascii="Verdana" w:hAnsi="Verdana"/>
          <w:i/>
          <w:color w:val="000000"/>
          <w:sz w:val="28"/>
          <w:szCs w:val="28"/>
          <w:shd w:val="clear" w:color="auto" w:fill="FFFFFF"/>
        </w:rPr>
        <w:t>6. Перерывы между приемами пищи должны составлять не более 3,5-4 часов </w:t>
      </w:r>
      <w:r w:rsidRPr="00B5641F">
        <w:rPr>
          <w:rFonts w:ascii="Verdana" w:hAnsi="Verdana"/>
          <w:i/>
          <w:color w:val="000000"/>
          <w:sz w:val="28"/>
          <w:szCs w:val="28"/>
        </w:rPr>
        <w:br/>
      </w:r>
      <w:r w:rsidRPr="00B5641F">
        <w:rPr>
          <w:rFonts w:ascii="Verdana" w:hAnsi="Verdana"/>
          <w:i/>
          <w:color w:val="000000"/>
          <w:sz w:val="28"/>
          <w:szCs w:val="28"/>
          <w:shd w:val="clear" w:color="auto" w:fill="FFFFFF"/>
        </w:rPr>
        <w:t>Примерный режим дня может выглядеть следующим образом: </w:t>
      </w:r>
      <w:r w:rsidRPr="00B5641F">
        <w:rPr>
          <w:rFonts w:ascii="Verdana" w:hAnsi="Verdana"/>
          <w:i/>
          <w:color w:val="000000"/>
          <w:sz w:val="28"/>
          <w:szCs w:val="28"/>
        </w:rPr>
        <w:br/>
      </w:r>
      <w:r w:rsidRPr="00B5641F">
        <w:rPr>
          <w:rFonts w:ascii="Verdana" w:hAnsi="Verdana"/>
          <w:i/>
          <w:color w:val="000000"/>
          <w:sz w:val="28"/>
          <w:szCs w:val="28"/>
          <w:shd w:val="clear" w:color="auto" w:fill="FFFFFF"/>
        </w:rPr>
        <w:t>7-00 Подъем </w:t>
      </w:r>
      <w:r w:rsidRPr="00B5641F">
        <w:rPr>
          <w:rFonts w:ascii="Verdana" w:hAnsi="Verdana"/>
          <w:i/>
          <w:color w:val="000000"/>
          <w:sz w:val="28"/>
          <w:szCs w:val="28"/>
        </w:rPr>
        <w:br/>
      </w:r>
      <w:r w:rsidRPr="00B5641F">
        <w:rPr>
          <w:rFonts w:ascii="Verdana" w:hAnsi="Verdana"/>
          <w:i/>
          <w:color w:val="000000"/>
          <w:sz w:val="28"/>
          <w:szCs w:val="28"/>
          <w:shd w:val="clear" w:color="auto" w:fill="FFFFFF"/>
        </w:rPr>
        <w:t>7-30 Завтрак </w:t>
      </w:r>
      <w:r w:rsidRPr="00B5641F">
        <w:rPr>
          <w:rFonts w:ascii="Verdana" w:hAnsi="Verdana"/>
          <w:i/>
          <w:color w:val="000000"/>
          <w:sz w:val="28"/>
          <w:szCs w:val="28"/>
        </w:rPr>
        <w:br/>
      </w:r>
      <w:r w:rsidRPr="00B5641F">
        <w:rPr>
          <w:rFonts w:ascii="Verdana" w:hAnsi="Verdana"/>
          <w:i/>
          <w:color w:val="000000"/>
          <w:sz w:val="28"/>
          <w:szCs w:val="28"/>
          <w:shd w:val="clear" w:color="auto" w:fill="FFFFFF"/>
        </w:rPr>
        <w:t>10-00 Утренний перекус (второй завтрак) </w:t>
      </w:r>
      <w:r w:rsidRPr="00B5641F">
        <w:rPr>
          <w:rFonts w:ascii="Verdana" w:hAnsi="Verdana"/>
          <w:i/>
          <w:color w:val="000000"/>
          <w:sz w:val="28"/>
          <w:szCs w:val="28"/>
        </w:rPr>
        <w:br/>
      </w:r>
      <w:r w:rsidRPr="00B5641F">
        <w:rPr>
          <w:rFonts w:ascii="Verdana" w:hAnsi="Verdana"/>
          <w:i/>
          <w:color w:val="000000"/>
          <w:sz w:val="28"/>
          <w:szCs w:val="28"/>
          <w:shd w:val="clear" w:color="auto" w:fill="FFFFFF"/>
        </w:rPr>
        <w:t>13-00 Обед </w:t>
      </w:r>
      <w:r w:rsidRPr="00B5641F">
        <w:rPr>
          <w:rFonts w:ascii="Verdana" w:hAnsi="Verdana"/>
          <w:i/>
          <w:color w:val="000000"/>
          <w:sz w:val="28"/>
          <w:szCs w:val="28"/>
        </w:rPr>
        <w:br/>
      </w:r>
      <w:r w:rsidRPr="00B5641F">
        <w:rPr>
          <w:rFonts w:ascii="Verdana" w:hAnsi="Verdana"/>
          <w:i/>
          <w:color w:val="000000"/>
          <w:sz w:val="28"/>
          <w:szCs w:val="28"/>
          <w:shd w:val="clear" w:color="auto" w:fill="FFFFFF"/>
        </w:rPr>
        <w:t>13-30 – 14-30 Послеобеденный отдых </w:t>
      </w:r>
      <w:r w:rsidRPr="00B5641F">
        <w:rPr>
          <w:rFonts w:ascii="Verdana" w:hAnsi="Verdana"/>
          <w:i/>
          <w:color w:val="000000"/>
          <w:sz w:val="28"/>
          <w:szCs w:val="28"/>
        </w:rPr>
        <w:br/>
      </w:r>
      <w:r w:rsidRPr="00B5641F">
        <w:rPr>
          <w:rFonts w:ascii="Verdana" w:hAnsi="Verdana"/>
          <w:i/>
          <w:color w:val="000000"/>
          <w:sz w:val="28"/>
          <w:szCs w:val="28"/>
          <w:shd w:val="clear" w:color="auto" w:fill="FFFFFF"/>
        </w:rPr>
        <w:t>15-30 Полдник </w:t>
      </w:r>
      <w:r w:rsidRPr="00B5641F">
        <w:rPr>
          <w:rFonts w:ascii="Verdana" w:hAnsi="Verdana"/>
          <w:i/>
          <w:color w:val="000000"/>
          <w:sz w:val="28"/>
          <w:szCs w:val="28"/>
        </w:rPr>
        <w:br/>
      </w:r>
      <w:r w:rsidRPr="00B5641F">
        <w:rPr>
          <w:rFonts w:ascii="Verdana" w:hAnsi="Verdana"/>
          <w:i/>
          <w:color w:val="000000"/>
          <w:sz w:val="28"/>
          <w:szCs w:val="28"/>
          <w:shd w:val="clear" w:color="auto" w:fill="FFFFFF"/>
        </w:rPr>
        <w:t>18-30 Ужин </w:t>
      </w:r>
      <w:r w:rsidRPr="00B5641F">
        <w:rPr>
          <w:rFonts w:ascii="Verdana" w:hAnsi="Verdana"/>
          <w:i/>
          <w:color w:val="000000"/>
          <w:sz w:val="28"/>
          <w:szCs w:val="28"/>
        </w:rPr>
        <w:br/>
      </w:r>
      <w:r w:rsidRPr="00B5641F">
        <w:rPr>
          <w:rFonts w:ascii="Verdana" w:hAnsi="Verdana"/>
          <w:i/>
          <w:color w:val="000000"/>
          <w:sz w:val="28"/>
          <w:szCs w:val="28"/>
          <w:shd w:val="clear" w:color="auto" w:fill="FFFFFF"/>
        </w:rPr>
        <w:t>21-00 Вечерний перекус </w:t>
      </w:r>
      <w:r w:rsidRPr="00B5641F">
        <w:rPr>
          <w:rFonts w:ascii="Verdana" w:hAnsi="Verdana"/>
          <w:i/>
          <w:color w:val="000000"/>
          <w:sz w:val="28"/>
          <w:szCs w:val="28"/>
        </w:rPr>
        <w:br/>
      </w:r>
      <w:r w:rsidRPr="00B5641F">
        <w:rPr>
          <w:rFonts w:ascii="Verdana" w:hAnsi="Verdana"/>
          <w:i/>
          <w:color w:val="000000"/>
          <w:sz w:val="28"/>
          <w:szCs w:val="28"/>
          <w:shd w:val="clear" w:color="auto" w:fill="FFFFFF"/>
        </w:rPr>
        <w:t>21-30 Отход ко сну </w:t>
      </w:r>
    </w:p>
    <w:p w:rsidR="00B5641F" w:rsidRDefault="00B5641F" w:rsidP="00B5641F">
      <w:pPr>
        <w:jc w:val="center"/>
        <w:rPr>
          <w:rFonts w:ascii="Verdana" w:hAnsi="Verdana"/>
          <w:i/>
          <w:color w:val="000000"/>
          <w:sz w:val="28"/>
          <w:szCs w:val="28"/>
          <w:shd w:val="clear" w:color="auto" w:fill="FFFFFF"/>
        </w:rPr>
      </w:pPr>
    </w:p>
    <w:p w:rsidR="00B5641F" w:rsidRDefault="00B5641F" w:rsidP="00B5641F">
      <w:pPr>
        <w:jc w:val="center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B5641F" w:rsidRDefault="00B5641F" w:rsidP="00B5641F">
      <w:pPr>
        <w:jc w:val="center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B5641F" w:rsidRDefault="00B5641F" w:rsidP="00B5641F">
      <w:pPr>
        <w:jc w:val="center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B5641F" w:rsidRDefault="00B5641F" w:rsidP="00B5641F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</w:p>
    <w:p w:rsidR="00B5641F" w:rsidRDefault="00B5641F" w:rsidP="00B5641F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  <w:r>
        <w:rPr>
          <w:rFonts w:ascii="Verdana" w:hAnsi="Verdana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-691515</wp:posOffset>
            </wp:positionV>
            <wp:extent cx="7505700" cy="10639425"/>
            <wp:effectExtent l="19050" t="0" r="0" b="0"/>
            <wp:wrapNone/>
            <wp:docPr id="5" name="Рисунок 4" descr="fd5dd4be9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5dd4be91f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41F" w:rsidRDefault="00B5641F" w:rsidP="00B5641F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  <w:r w:rsidRPr="00B5641F">
        <w:rPr>
          <w:rFonts w:ascii="Verdana" w:hAnsi="Verdana"/>
          <w:color w:val="000000"/>
          <w:sz w:val="32"/>
          <w:szCs w:val="32"/>
          <w:shd w:val="clear" w:color="auto" w:fill="FFFFFF"/>
        </w:rPr>
        <w:t xml:space="preserve">Специалисты считают, что у ребенка 6-7 лет должно быть четырех разовое питание-завтрак, обед, полдник и ужин. Интервалы между приемами пищи - не более 3-4 часов. Следует помнить, что ребенок, разбуженный за 5 минут до завтрака, не может нормально поесть. Если ребенок не желает завтракать - не надо настаивать, важно сохранить у ребенка хорошее настроение. И готовьте ему завтрак из продуктов, которые он ест с удовольствием. Углеводы - главный источник энергии. </w:t>
      </w:r>
      <w:proofErr w:type="gramStart"/>
      <w:r w:rsidRPr="00B5641F">
        <w:rPr>
          <w:rFonts w:ascii="Verdana" w:hAnsi="Verdana"/>
          <w:color w:val="000000"/>
          <w:sz w:val="32"/>
          <w:szCs w:val="32"/>
          <w:shd w:val="clear" w:color="auto" w:fill="FFFFFF"/>
        </w:rPr>
        <w:t>Поэтому рекомендуем готовить блюда, используя рис, гречку, картофель, виноград, капусту, арбуз, сахар.</w:t>
      </w:r>
      <w:proofErr w:type="gramEnd"/>
      <w:r w:rsidRPr="00B5641F">
        <w:rPr>
          <w:rFonts w:ascii="Verdana" w:hAnsi="Verdana"/>
          <w:color w:val="000000"/>
          <w:sz w:val="32"/>
          <w:szCs w:val="32"/>
          <w:shd w:val="clear" w:color="auto" w:fill="FFFFFF"/>
        </w:rPr>
        <w:t> </w:t>
      </w:r>
      <w:r w:rsidRPr="00B5641F">
        <w:rPr>
          <w:rFonts w:ascii="Verdana" w:hAnsi="Verdana"/>
          <w:color w:val="000000"/>
          <w:sz w:val="32"/>
          <w:szCs w:val="32"/>
        </w:rPr>
        <w:br/>
      </w:r>
      <w:r w:rsidRPr="00B5641F">
        <w:rPr>
          <w:rFonts w:ascii="Verdana" w:hAnsi="Verdana"/>
          <w:color w:val="000000"/>
          <w:sz w:val="32"/>
          <w:szCs w:val="32"/>
          <w:shd w:val="clear" w:color="auto" w:fill="FFFFFF"/>
        </w:rPr>
        <w:t>Белки - главный "строительный" материал. Большое количество белков содержится в рыбе, фасоли, сыре, молоке и твороге. </w:t>
      </w:r>
      <w:r w:rsidRPr="00B5641F">
        <w:rPr>
          <w:rFonts w:ascii="Verdana" w:hAnsi="Verdana"/>
          <w:color w:val="000000"/>
          <w:sz w:val="32"/>
          <w:szCs w:val="32"/>
        </w:rPr>
        <w:br/>
      </w:r>
      <w:r w:rsidRPr="00B5641F">
        <w:rPr>
          <w:rFonts w:ascii="Verdana" w:hAnsi="Verdana"/>
          <w:color w:val="000000"/>
          <w:sz w:val="32"/>
          <w:szCs w:val="32"/>
          <w:shd w:val="clear" w:color="auto" w:fill="FFFFFF"/>
        </w:rPr>
        <w:t>В рационе первоклассника обязательно должно быть мясо и рыба - это полноценный белок, который нужен для строения клеток растущего организма. </w:t>
      </w:r>
      <w:r w:rsidRPr="00B5641F">
        <w:rPr>
          <w:rFonts w:ascii="Verdana" w:hAnsi="Verdana"/>
          <w:color w:val="000000"/>
          <w:sz w:val="32"/>
          <w:szCs w:val="32"/>
        </w:rPr>
        <w:br/>
      </w:r>
      <w:r w:rsidRPr="00B5641F">
        <w:rPr>
          <w:rFonts w:ascii="Verdana" w:hAnsi="Verdana"/>
          <w:color w:val="000000"/>
          <w:sz w:val="32"/>
          <w:szCs w:val="32"/>
          <w:shd w:val="clear" w:color="auto" w:fill="FFFFFF"/>
        </w:rPr>
        <w:t>Так как зрительный аппарат первоклассника испытывает огромные перегрузки, для сохранения зрения не забывайте давать ребенку морковку, яблоки, абрикосы, щавель, помидоры и рыбий жир.</w:t>
      </w:r>
    </w:p>
    <w:p w:rsidR="00B5641F" w:rsidRDefault="00B5641F" w:rsidP="00B5641F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</w:p>
    <w:p w:rsidR="00B5641F" w:rsidRDefault="00B5641F" w:rsidP="00B5641F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</w:p>
    <w:p w:rsidR="00B5641F" w:rsidRDefault="00B5641F" w:rsidP="00B5641F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</w:p>
    <w:p w:rsidR="00B5641F" w:rsidRDefault="00B5641F" w:rsidP="00B5641F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</w:p>
    <w:p w:rsidR="00B5641F" w:rsidRDefault="00B5641F" w:rsidP="00B5641F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</w:p>
    <w:p w:rsidR="00B5641F" w:rsidRDefault="00B5641F" w:rsidP="00B5641F">
      <w:pPr>
        <w:rPr>
          <w:rFonts w:ascii="Verdana" w:hAnsi="Verdana"/>
          <w:color w:val="000000"/>
          <w:shd w:val="clear" w:color="auto" w:fill="FFFFFF"/>
        </w:rPr>
      </w:pPr>
    </w:p>
    <w:p w:rsidR="00B5641F" w:rsidRDefault="00B5641F" w:rsidP="00B5641F">
      <w:pPr>
        <w:rPr>
          <w:rFonts w:ascii="Verdana" w:hAnsi="Verdana"/>
          <w:color w:val="000000"/>
          <w:shd w:val="clear" w:color="auto" w:fill="FFFFFF"/>
        </w:rPr>
      </w:pPr>
    </w:p>
    <w:p w:rsidR="00B5641F" w:rsidRDefault="00E46608" w:rsidP="00B5641F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noProof/>
          <w:color w:val="00000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-681990</wp:posOffset>
            </wp:positionV>
            <wp:extent cx="7505700" cy="10629900"/>
            <wp:effectExtent l="19050" t="0" r="0" b="0"/>
            <wp:wrapNone/>
            <wp:docPr id="6" name="Рисунок 5" descr="fd5dd4be9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5dd4be91f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608" w:rsidRDefault="00B5641F" w:rsidP="00E46608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>Чтобы помочь мозгу ребенка - не забываем про печень, треску, овсяную крупу, рис, яйца, сою, нежирный творог. </w:t>
      </w:r>
      <w:r w:rsidRPr="00E46608">
        <w:rPr>
          <w:rFonts w:ascii="Verdana" w:hAnsi="Verdana"/>
          <w:color w:val="000000"/>
          <w:sz w:val="32"/>
          <w:szCs w:val="32"/>
        </w:rPr>
        <w:br/>
      </w:r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>Для нормальной работы нервной системы мясо птицы, нежирная говядина, твердые сыры. </w:t>
      </w:r>
      <w:r w:rsidRPr="00E46608">
        <w:rPr>
          <w:rFonts w:ascii="Verdana" w:hAnsi="Verdana"/>
          <w:color w:val="000000"/>
          <w:sz w:val="32"/>
          <w:szCs w:val="32"/>
        </w:rPr>
        <w:br/>
      </w:r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 xml:space="preserve">И не забывайте про морепродукты - в них много йода!!!  И помните, - диетологи настаивают  на том, что завтрак ребенка должен быть горячим (как, </w:t>
      </w:r>
      <w:proofErr w:type="gramStart"/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>впрочем</w:t>
      </w:r>
      <w:proofErr w:type="gramEnd"/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 xml:space="preserve"> и обед). </w:t>
      </w:r>
      <w:r w:rsidRPr="00E46608">
        <w:rPr>
          <w:rFonts w:ascii="Verdana" w:hAnsi="Verdana"/>
          <w:color w:val="000000"/>
          <w:sz w:val="32"/>
          <w:szCs w:val="32"/>
        </w:rPr>
        <w:t xml:space="preserve"> </w:t>
      </w:r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>Кроме того, специалисты советуют включать в завтрак сложные формы углеводов, способствующие активной работе мозга. Это значит, что сладости в умеренных количествах полезны для школьников и не стоит полностью их запрещать. </w:t>
      </w:r>
      <w:r w:rsidRPr="00E46608">
        <w:rPr>
          <w:rFonts w:ascii="Verdana" w:hAnsi="Verdana"/>
          <w:color w:val="000000"/>
          <w:sz w:val="32"/>
          <w:szCs w:val="32"/>
        </w:rPr>
        <w:br/>
      </w:r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>Утренний завтрак школьников должны обязательно входить хлебобулочные изделия, каши (овсянка зарекомендовала себя лучше всех), из фруктов предпочтительны яблоки, богатые клетчаткой и пектином. </w:t>
      </w:r>
      <w:r w:rsidRPr="00E46608">
        <w:rPr>
          <w:rFonts w:ascii="Verdana" w:hAnsi="Verdana"/>
          <w:color w:val="000000"/>
          <w:sz w:val="32"/>
          <w:szCs w:val="32"/>
        </w:rPr>
        <w:br/>
      </w:r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>Если ребенок остается на "продленку", нужно обязательно съесть горячий школьный обед. </w:t>
      </w:r>
      <w:r w:rsidRPr="00E46608">
        <w:rPr>
          <w:rFonts w:ascii="Verdana" w:hAnsi="Verdana"/>
          <w:color w:val="000000"/>
          <w:sz w:val="32"/>
          <w:szCs w:val="32"/>
        </w:rPr>
        <w:br/>
      </w:r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 xml:space="preserve">Обед должен включать первое блюдо и быть примерно в </w:t>
      </w:r>
      <w:proofErr w:type="gramStart"/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>одно и тоже</w:t>
      </w:r>
      <w:proofErr w:type="gramEnd"/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 xml:space="preserve"> время.</w:t>
      </w:r>
    </w:p>
    <w:p w:rsidR="00E46608" w:rsidRDefault="00E46608" w:rsidP="00E46608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</w:p>
    <w:p w:rsidR="00E46608" w:rsidRDefault="00E46608" w:rsidP="00E46608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</w:p>
    <w:p w:rsidR="00E46608" w:rsidRDefault="00E46608" w:rsidP="00E46608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</w:p>
    <w:p w:rsidR="00E46608" w:rsidRDefault="00B5641F" w:rsidP="00E46608">
      <w:pPr>
        <w:rPr>
          <w:rFonts w:ascii="Verdana" w:hAnsi="Verdana"/>
          <w:color w:val="000000"/>
          <w:shd w:val="clear" w:color="auto" w:fill="FFFFFF"/>
        </w:rPr>
      </w:pPr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> </w:t>
      </w:r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br/>
      </w:r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br/>
        <w:t> </w:t>
      </w:r>
      <w:r w:rsidRPr="00E46608">
        <w:rPr>
          <w:rFonts w:ascii="Verdana" w:hAnsi="Verdana"/>
          <w:i/>
          <w:noProof/>
          <w:color w:val="000000"/>
          <w:sz w:val="32"/>
          <w:szCs w:val="32"/>
        </w:rPr>
        <w:br/>
      </w:r>
    </w:p>
    <w:p w:rsidR="00E46608" w:rsidRDefault="00E46608" w:rsidP="00E46608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noProof/>
          <w:color w:val="000000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-691515</wp:posOffset>
            </wp:positionV>
            <wp:extent cx="7505700" cy="10629900"/>
            <wp:effectExtent l="19050" t="0" r="0" b="0"/>
            <wp:wrapNone/>
            <wp:docPr id="7" name="Рисунок 6" descr="fd5dd4be9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5dd4be91f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608" w:rsidRDefault="00E46608" w:rsidP="00E46608">
      <w:pPr>
        <w:jc w:val="center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E46608">
        <w:rPr>
          <w:rFonts w:ascii="Verdana" w:hAnsi="Verdana"/>
          <w:b/>
          <w:color w:val="000000"/>
          <w:sz w:val="36"/>
          <w:szCs w:val="36"/>
          <w:shd w:val="clear" w:color="auto" w:fill="FFFFFF"/>
        </w:rPr>
        <w:t>Поднимаем иммунитет</w:t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.</w:t>
      </w:r>
      <w:r w:rsidRPr="00E46608">
        <w:rPr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E46608">
        <w:rPr>
          <w:rFonts w:ascii="Verdana" w:hAnsi="Verdana"/>
          <w:color w:val="000000"/>
          <w:sz w:val="28"/>
          <w:szCs w:val="28"/>
          <w:shd w:val="clear" w:color="auto" w:fill="FFFFFF"/>
        </w:rPr>
        <w:br/>
      </w:r>
    </w:p>
    <w:p w:rsidR="00E46608" w:rsidRDefault="00E46608" w:rsidP="00E46608">
      <w:pPr>
        <w:jc w:val="center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E46608">
        <w:rPr>
          <w:rFonts w:ascii="Verdana" w:hAnsi="Verdana"/>
          <w:color w:val="000000"/>
          <w:sz w:val="28"/>
          <w:szCs w:val="28"/>
          <w:shd w:val="clear" w:color="auto" w:fill="FFFFFF"/>
        </w:rPr>
        <w:t>Недостаток в рационе питания некоторых нутриентов (пищевых веществ) – незаменимых аминокислот, витаминов</w:t>
      </w:r>
      <w:proofErr w:type="gramStart"/>
      <w:r w:rsidRPr="00E46608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Pr="00E46608">
        <w:rPr>
          <w:rFonts w:ascii="Verdana" w:hAnsi="Verdana"/>
          <w:color w:val="000000"/>
          <w:sz w:val="28"/>
          <w:szCs w:val="28"/>
          <w:shd w:val="clear" w:color="auto" w:fill="FFFFFF"/>
        </w:rPr>
        <w:t>, Е, С, В2, В6, РР, минеральных элементов железа, цинка, селена, – может приводить к ослаблению иммунной системы организма. </w:t>
      </w:r>
      <w:r w:rsidRPr="00E46608">
        <w:rPr>
          <w:rFonts w:ascii="Verdana" w:hAnsi="Verdana"/>
          <w:color w:val="000000"/>
          <w:sz w:val="28"/>
          <w:szCs w:val="28"/>
        </w:rPr>
        <w:br/>
      </w:r>
      <w:r w:rsidRPr="00E46608">
        <w:rPr>
          <w:rFonts w:ascii="Verdana" w:hAnsi="Verdana"/>
          <w:color w:val="000000"/>
          <w:sz w:val="28"/>
          <w:szCs w:val="28"/>
          <w:shd w:val="clear" w:color="auto" w:fill="FFFFFF"/>
        </w:rPr>
        <w:t>Составьте меню первоклассника таким образом, чтобы оно содержало как можно больше овощей, фруктов, ягод и зелени. В этих продуктах содержится много витаминов и минералов. Чемпионами по содержанию витамина</w:t>
      </w:r>
      <w:proofErr w:type="gramStart"/>
      <w:r w:rsidRPr="00E46608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С</w:t>
      </w:r>
      <w:proofErr w:type="gramEnd"/>
      <w:r w:rsidRPr="00E46608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являются сладкий перец, облепиха, черная смородина, петрушка, укроп, капуста (цветная, брокколи, брюссельская, белокочанная), шпинат. Провитамин</w:t>
      </w:r>
      <w:proofErr w:type="gramStart"/>
      <w:r w:rsidRPr="00E46608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Pr="00E46608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(каротин) содержится в овощах красной окраски (сладкий перец, морковь), зелени петрушки, укропа и других огородных пряно-вкусовых трав. Обязательно добавляйте в овощные блюда растительные масла с высоким содержанием витамина</w:t>
      </w:r>
      <w:proofErr w:type="gramStart"/>
      <w:r w:rsidRPr="00E46608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Е</w:t>
      </w:r>
      <w:proofErr w:type="gramEnd"/>
      <w:r w:rsidRPr="00E46608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– подсолнечное, горчичное, соевое, масло зародышей пшеницы, масло фундука. Сочетайте при приготовлении блюд овощи с крупами, особенно темной окраски (греча, коричневый рис, овсяная, перловая), они богаты витаминами группы В. Для получения ребенком необходимого количества незаменимых аминокислот, железа и цинка в рацион ежедневно нужно вводить блюда из постного мяса (говядина, телятина), печени, рыбы, яиц. Пища для костей, зубов и мышц. </w:t>
      </w:r>
    </w:p>
    <w:p w:rsidR="00E46608" w:rsidRDefault="00E46608" w:rsidP="00E46608">
      <w:pPr>
        <w:jc w:val="center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E46608" w:rsidRDefault="00E46608" w:rsidP="00E46608">
      <w:pPr>
        <w:jc w:val="center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E46608" w:rsidRDefault="00E46608" w:rsidP="00E46608">
      <w:pPr>
        <w:jc w:val="center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E46608" w:rsidRDefault="00E46608" w:rsidP="00E46608">
      <w:pPr>
        <w:jc w:val="center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E46608" w:rsidRDefault="00E46608" w:rsidP="00E46608">
      <w:pPr>
        <w:jc w:val="center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E46608" w:rsidRDefault="00E46608" w:rsidP="00E46608">
      <w:pPr>
        <w:jc w:val="center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E46608" w:rsidRDefault="00E46608" w:rsidP="00E46608">
      <w:pPr>
        <w:rPr>
          <w:rFonts w:ascii="Verdana" w:hAnsi="Verdana"/>
          <w:color w:val="000000"/>
          <w:shd w:val="clear" w:color="auto" w:fill="FFFFFF"/>
        </w:rPr>
      </w:pPr>
    </w:p>
    <w:p w:rsidR="00E46608" w:rsidRDefault="00E46608" w:rsidP="00E46608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noProof/>
          <w:color w:val="000000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-681990</wp:posOffset>
            </wp:positionV>
            <wp:extent cx="7505700" cy="10648950"/>
            <wp:effectExtent l="19050" t="0" r="0" b="0"/>
            <wp:wrapNone/>
            <wp:docPr id="8" name="Рисунок 7" descr="fd5dd4be9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5dd4be91f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608" w:rsidRDefault="00E46608" w:rsidP="00E46608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>Гармоничное физическое развитие ребенка невозможно при замедленном или неполноценном росте и развитии костно-мышечной системы. Рост и хорошее состояние опорно-двигательного аппарата связано, в первую очередь, с адекватным поступлением в организм ребенка минеральных солей кальция и фосфора, а также витамина Д. Хорошо сбалансированными по содержанию солей кальция и фосфора являются молоко и молочные продукты (кисломолочные продукты, творог, сыр). Обязательно включите в ежедневное меню первоклассника 3-4 порции молочных продуктов (например, по 150 мл молока и кефира + 15 граммов твердого неострого сыра + 60 граммов творога). Сыр, творог и другие продукты животного происхождения (нежирное мясо, птица, рыба, яйца) обеспечат организм ребенка аминокислотами, необходимыми для построения мышечной ткани. Витамин</w:t>
      </w:r>
      <w:proofErr w:type="gramStart"/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 xml:space="preserve"> Д</w:t>
      </w:r>
      <w:proofErr w:type="gramEnd"/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 xml:space="preserve"> содержится в яичном желтке, сливочном масле, жирной морской рыбе, а также вырабатывается в коже человека под действием солнечного света. Вот почему в летнее время ребенку необходимо не только правильно питаться, но и как можно больше времени проводить на свежем воздухе. Активное движение на свежем воздухе, кроме того, прибавит мышцам силы и выносливости. </w:t>
      </w:r>
    </w:p>
    <w:p w:rsidR="00E46608" w:rsidRDefault="00E46608" w:rsidP="00E46608">
      <w:pPr>
        <w:jc w:val="center"/>
        <w:rPr>
          <w:rFonts w:ascii="Verdana" w:hAnsi="Verdana"/>
          <w:i/>
          <w:color w:val="000000"/>
          <w:sz w:val="32"/>
          <w:szCs w:val="32"/>
        </w:rPr>
      </w:pPr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>Пища для ума </w:t>
      </w:r>
      <w:r w:rsidRPr="00E46608">
        <w:rPr>
          <w:rFonts w:ascii="Verdana" w:hAnsi="Verdana"/>
          <w:color w:val="000000"/>
          <w:sz w:val="32"/>
          <w:szCs w:val="32"/>
        </w:rPr>
        <w:br/>
      </w:r>
      <w:r w:rsidRPr="00E46608">
        <w:rPr>
          <w:rFonts w:ascii="Verdana" w:hAnsi="Verdana"/>
          <w:color w:val="000000"/>
          <w:sz w:val="32"/>
          <w:szCs w:val="32"/>
        </w:rPr>
        <w:br/>
      </w:r>
    </w:p>
    <w:p w:rsidR="00E46608" w:rsidRDefault="00E46608" w:rsidP="00E46608">
      <w:pPr>
        <w:jc w:val="center"/>
        <w:rPr>
          <w:rFonts w:ascii="Verdana" w:hAnsi="Verdana"/>
          <w:i/>
          <w:color w:val="000000"/>
          <w:sz w:val="32"/>
          <w:szCs w:val="32"/>
        </w:rPr>
      </w:pPr>
    </w:p>
    <w:p w:rsidR="00E46608" w:rsidRDefault="00E46608" w:rsidP="00E46608">
      <w:pPr>
        <w:jc w:val="center"/>
        <w:rPr>
          <w:rFonts w:ascii="Verdana" w:hAnsi="Verdana"/>
          <w:i/>
          <w:color w:val="000000"/>
          <w:sz w:val="32"/>
          <w:szCs w:val="32"/>
        </w:rPr>
      </w:pPr>
    </w:p>
    <w:p w:rsidR="00E46608" w:rsidRDefault="00E46608" w:rsidP="00E46608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  <w:r>
        <w:rPr>
          <w:rFonts w:ascii="Verdana" w:hAnsi="Verdana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-691515</wp:posOffset>
            </wp:positionV>
            <wp:extent cx="7505700" cy="10610850"/>
            <wp:effectExtent l="19050" t="0" r="0" b="0"/>
            <wp:wrapNone/>
            <wp:docPr id="9" name="Рисунок 8" descr="fd5dd4be9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5dd4be91f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>В период адаптации к школьной жизни нервная система первоклассника подвергается большой нагрузке. В качестве профилактики нужно постараться максимально подготовить нервную систему ребенка к предстоящему стрессу. Введите в рацион питания ребенка продукты, содержащие в достаточных количествах витамины группы</w:t>
      </w:r>
      <w:proofErr w:type="gramStart"/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 xml:space="preserve"> В</w:t>
      </w:r>
      <w:proofErr w:type="gramEnd"/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 xml:space="preserve"> (В1, В6, РР, В12). Недостаток этих витаминов в организме приводит к выраженным нарушениям в работе нервной системы, что проявляется в виде головных болей, повышенной раздражительности, ухудшения памяти и внимания, депрессивных состояний, сонливости. Витамины группы</w:t>
      </w:r>
      <w:proofErr w:type="gramStart"/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 xml:space="preserve"> В</w:t>
      </w:r>
      <w:proofErr w:type="gramEnd"/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 xml:space="preserve"> содержатся в продуктах животного и растительного происхождения. Хорошим источником витамина В</w:t>
      </w:r>
      <w:proofErr w:type="gramStart"/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>1</w:t>
      </w:r>
      <w:proofErr w:type="gramEnd"/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 xml:space="preserve"> являются постная свинина, бобовые (горох, фасоль), крупы (овсяная, гречневая, пшено). </w:t>
      </w:r>
      <w:proofErr w:type="gramStart"/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>Чемпионы по содержанию витамина РР (никотиновой кислоты) – говяжьи субпродукты (печень, почки, язык), мясо (курица, кролик, телятина, говядина), крупы (гречневая, перловая, ячневая), орехи.</w:t>
      </w:r>
      <w:proofErr w:type="gramEnd"/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 xml:space="preserve"> Для получения витамина В</w:t>
      </w:r>
      <w:proofErr w:type="gramStart"/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>6</w:t>
      </w:r>
      <w:proofErr w:type="gramEnd"/>
      <w:r w:rsidRPr="00E46608">
        <w:rPr>
          <w:rFonts w:ascii="Verdana" w:hAnsi="Verdana"/>
          <w:color w:val="000000"/>
          <w:sz w:val="32"/>
          <w:szCs w:val="32"/>
          <w:shd w:val="clear" w:color="auto" w:fill="FFFFFF"/>
        </w:rPr>
        <w:t xml:space="preserve"> следует включать в рацион ребенка блюда из мяса, печени, фасоли, гречневой крупы, пшена, красной рыбы. Витамин В12 содержится в продуктах животного происхождения – в печени, мясе, молоке, твороге, сыре, яйцах. </w:t>
      </w:r>
    </w:p>
    <w:p w:rsidR="00E46608" w:rsidRDefault="00E46608" w:rsidP="00E46608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</w:p>
    <w:p w:rsidR="00E46608" w:rsidRDefault="00E46608" w:rsidP="00E46608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</w:p>
    <w:p w:rsidR="00E46608" w:rsidRDefault="00E46608" w:rsidP="00E46608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</w:p>
    <w:p w:rsidR="00E46608" w:rsidRDefault="00E46608" w:rsidP="00E46608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</w:p>
    <w:p w:rsidR="00E46608" w:rsidRDefault="00E46608" w:rsidP="00E46608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</w:p>
    <w:p w:rsidR="00E46608" w:rsidRDefault="00E46608" w:rsidP="00E46608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</w:p>
    <w:p w:rsidR="00E46608" w:rsidRDefault="00BC06C8" w:rsidP="00BC06C8">
      <w:pPr>
        <w:jc w:val="center"/>
        <w:rPr>
          <w:rFonts w:ascii="Verdana" w:hAnsi="Verdana"/>
          <w:color w:val="000000"/>
          <w:sz w:val="36"/>
          <w:szCs w:val="36"/>
          <w:shd w:val="clear" w:color="auto" w:fill="FFFFFF"/>
        </w:rPr>
      </w:pPr>
      <w:r>
        <w:rPr>
          <w:rFonts w:ascii="Verdana" w:hAnsi="Verdana"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3876040</wp:posOffset>
            </wp:positionH>
            <wp:positionV relativeFrom="paragraph">
              <wp:posOffset>6737985</wp:posOffset>
            </wp:positionV>
            <wp:extent cx="2133600" cy="2600325"/>
            <wp:effectExtent l="19050" t="0" r="0" b="0"/>
            <wp:wrapNone/>
            <wp:docPr id="11" name="Рисунок 10" descr="13b097605df2312d30e28648d564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b097605df2312d30e28648d56436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6C8">
        <w:rPr>
          <w:rFonts w:ascii="Verdana" w:hAnsi="Verdana"/>
          <w:noProof/>
          <w:color w:val="000000"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-691515</wp:posOffset>
            </wp:positionV>
            <wp:extent cx="7505700" cy="10648950"/>
            <wp:effectExtent l="19050" t="0" r="0" b="0"/>
            <wp:wrapNone/>
            <wp:docPr id="10" name="Рисунок 9" descr="fd5dd4be9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5dd4be91f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6608" w:rsidRPr="00BC06C8">
        <w:rPr>
          <w:rFonts w:ascii="Verdana" w:hAnsi="Verdana"/>
          <w:color w:val="000000"/>
          <w:sz w:val="36"/>
          <w:szCs w:val="36"/>
          <w:shd w:val="clear" w:color="auto" w:fill="FFFFFF"/>
        </w:rPr>
        <w:t>Для питания нервных клеток организм использует глюкозу. Глюкоза и другие простые сахара содержатся в разнообразных фруктах и ягодах: абрикосах, бананах, винограде, грушах, киви, персиках, сливах, яблоках, смородине, вишне и др. В этих продуктах простые сахара сочетаются с большим количеством минеральных солей, витаминов и клетчатки. Поэтому в качестве питания для нервной системы лучше включать в рацион фрукты и ягоды, а не конфеты, шоколад и другие сладости. </w:t>
      </w:r>
      <w:r w:rsidR="00E46608" w:rsidRPr="00BC06C8">
        <w:rPr>
          <w:rFonts w:ascii="Verdana" w:hAnsi="Verdana"/>
          <w:color w:val="000000"/>
          <w:sz w:val="36"/>
          <w:szCs w:val="36"/>
        </w:rPr>
        <w:br/>
      </w:r>
      <w:r w:rsidR="00E46608" w:rsidRPr="00BC06C8">
        <w:rPr>
          <w:rFonts w:ascii="Verdana" w:hAnsi="Verdana"/>
          <w:color w:val="000000"/>
          <w:sz w:val="36"/>
          <w:szCs w:val="36"/>
          <w:shd w:val="clear" w:color="auto" w:fill="FFFFFF"/>
        </w:rPr>
        <w:t>Для правильной подготовки нервной системы ребенка к школьным нагрузкам мало только правильного питания. Родителям необходимо также добиваться, чтобы ребенок достаточно спал и отдыхал, не увлекался излишним просмотром телепередач и компьютерными играми, больше времени проводил в активных играх на свежем воздухе. Родителям следует позаботиться и об организации небольших ежедневных занятий-уроков в игровой форме.</w:t>
      </w:r>
    </w:p>
    <w:p w:rsidR="00BC06C8" w:rsidRPr="00BC06C8" w:rsidRDefault="00BC06C8" w:rsidP="00BC06C8">
      <w:pPr>
        <w:jc w:val="center"/>
        <w:rPr>
          <w:rFonts w:ascii="Verdana" w:hAnsi="Verdana"/>
          <w:color w:val="000000"/>
          <w:sz w:val="36"/>
          <w:szCs w:val="36"/>
          <w:shd w:val="clear" w:color="auto" w:fill="FFFFFF"/>
        </w:rPr>
      </w:pPr>
    </w:p>
    <w:p w:rsidR="00E46608" w:rsidRDefault="00E46608" w:rsidP="00E46608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</w:p>
    <w:p w:rsidR="00B35F60" w:rsidRPr="00E46608" w:rsidRDefault="00E46608" w:rsidP="00E46608">
      <w:pPr>
        <w:jc w:val="center"/>
        <w:rPr>
          <w:rFonts w:ascii="Verdana" w:hAnsi="Verdana"/>
          <w:color w:val="000000"/>
          <w:sz w:val="32"/>
          <w:szCs w:val="32"/>
          <w:shd w:val="clear" w:color="auto" w:fill="FFFFFF"/>
        </w:rPr>
      </w:pPr>
      <w:r w:rsidRPr="00E46608">
        <w:rPr>
          <w:rFonts w:ascii="Verdana" w:hAnsi="Verdana"/>
          <w:i/>
          <w:noProof/>
          <w:color w:val="000000"/>
          <w:sz w:val="32"/>
          <w:szCs w:val="32"/>
        </w:rPr>
        <w:br/>
      </w:r>
      <w:r w:rsidR="00B5641F" w:rsidRPr="00E46608">
        <w:rPr>
          <w:rFonts w:ascii="Verdana" w:hAnsi="Verdana"/>
          <w:i/>
          <w:color w:val="000000"/>
          <w:sz w:val="32"/>
          <w:szCs w:val="32"/>
        </w:rPr>
        <w:br/>
      </w:r>
    </w:p>
    <w:sectPr w:rsidR="00B35F60" w:rsidRPr="00E46608" w:rsidSect="005E21E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1EB"/>
    <w:rsid w:val="00304927"/>
    <w:rsid w:val="005A128C"/>
    <w:rsid w:val="005D12BD"/>
    <w:rsid w:val="005E21EB"/>
    <w:rsid w:val="00B35F60"/>
    <w:rsid w:val="00B5641F"/>
    <w:rsid w:val="00BC06C8"/>
    <w:rsid w:val="00E4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1263</Words>
  <Characters>7204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dcterms:created xsi:type="dcterms:W3CDTF">2019-04-22T06:06:00Z</dcterms:created>
  <dcterms:modified xsi:type="dcterms:W3CDTF">2019-04-22T06:06:00Z</dcterms:modified>
</cp:coreProperties>
</file>